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77" w:rsidRPr="002B7377" w:rsidRDefault="002B7377" w:rsidP="002B7377">
      <w:pPr>
        <w:spacing w:after="100" w:afterAutospacing="1" w:line="240" w:lineRule="auto"/>
        <w:ind w:left="-709" w:firstLine="283"/>
        <w:jc w:val="center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2B7377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Рекомендации по организации здорового питания детей</w:t>
      </w:r>
    </w:p>
    <w:p w:rsidR="002B7377" w:rsidRPr="002B7377" w:rsidRDefault="002B7377" w:rsidP="009B0506">
      <w:pPr>
        <w:pStyle w:val="a3"/>
        <w:spacing w:line="276" w:lineRule="auto"/>
        <w:ind w:left="-709" w:firstLine="283"/>
        <w:jc w:val="center"/>
        <w:rPr>
          <w:sz w:val="28"/>
          <w:szCs w:val="28"/>
        </w:rPr>
      </w:pPr>
      <w:r w:rsidRPr="002B7377">
        <w:rPr>
          <w:sz w:val="28"/>
          <w:szCs w:val="28"/>
        </w:rPr>
        <w:t>Уважаемые родители!</w:t>
      </w:r>
    </w:p>
    <w:p w:rsidR="002B7377" w:rsidRPr="002B7377" w:rsidRDefault="002B7377" w:rsidP="009B0506">
      <w:pPr>
        <w:pStyle w:val="a3"/>
        <w:spacing w:before="0" w:beforeAutospacing="0" w:after="0" w:afterAutospacing="0" w:line="276" w:lineRule="auto"/>
        <w:ind w:left="-709" w:firstLine="283"/>
        <w:jc w:val="both"/>
        <w:rPr>
          <w:sz w:val="28"/>
          <w:szCs w:val="28"/>
        </w:rPr>
      </w:pPr>
      <w:r w:rsidRPr="002B7377">
        <w:rPr>
          <w:sz w:val="28"/>
          <w:szCs w:val="28"/>
        </w:rPr>
        <w:t>Среди множества разнообразных факторов, постоянно действующих на подрастающий организм, важнейшая роль принадлежит питанию. Рацион влияет на дальнейшее развитие ребенка и его состояние здоровья не только в детско-подростковом возрасте, но и во взрослой жизни. Здоровое питание — необходимое условие гармоничного роста, физического и нервно-психического развития человека, устойчивости к действию инфекций и других неблагоприятных факторов внешней среды.</w:t>
      </w:r>
    </w:p>
    <w:p w:rsidR="002B7377" w:rsidRPr="002B7377" w:rsidRDefault="002B7377" w:rsidP="009B0506">
      <w:pPr>
        <w:pStyle w:val="a3"/>
        <w:spacing w:before="0" w:beforeAutospacing="0" w:after="0" w:afterAutospacing="0" w:line="276" w:lineRule="auto"/>
        <w:ind w:left="-709" w:firstLine="283"/>
        <w:jc w:val="both"/>
        <w:rPr>
          <w:sz w:val="28"/>
          <w:szCs w:val="28"/>
        </w:rPr>
      </w:pPr>
      <w:r w:rsidRPr="002B7377">
        <w:rPr>
          <w:sz w:val="28"/>
          <w:szCs w:val="28"/>
        </w:rPr>
        <w:t>Воспитанники нашего детск</w:t>
      </w:r>
      <w:r>
        <w:rPr>
          <w:sz w:val="28"/>
          <w:szCs w:val="28"/>
        </w:rPr>
        <w:t>ого сада получают питание</w:t>
      </w:r>
      <w:r w:rsidR="0059524B" w:rsidRPr="0059524B">
        <w:rPr>
          <w:sz w:val="28"/>
          <w:szCs w:val="28"/>
        </w:rPr>
        <w:t xml:space="preserve"> </w:t>
      </w:r>
      <w:r w:rsidR="0059524B">
        <w:rPr>
          <w:sz w:val="28"/>
          <w:szCs w:val="28"/>
        </w:rPr>
        <w:t>четыре</w:t>
      </w:r>
      <w:r w:rsidR="0059524B">
        <w:rPr>
          <w:sz w:val="28"/>
          <w:szCs w:val="28"/>
        </w:rPr>
        <w:t xml:space="preserve"> раз</w:t>
      </w:r>
      <w:r w:rsidR="0059524B">
        <w:rPr>
          <w:sz w:val="28"/>
          <w:szCs w:val="28"/>
        </w:rPr>
        <w:t>а</w:t>
      </w:r>
      <w:r w:rsidR="0059524B" w:rsidRPr="002B7377">
        <w:rPr>
          <w:sz w:val="28"/>
          <w:szCs w:val="28"/>
        </w:rPr>
        <w:t xml:space="preserve"> в день</w:t>
      </w:r>
      <w:r w:rsidR="0059524B">
        <w:rPr>
          <w:sz w:val="28"/>
          <w:szCs w:val="28"/>
        </w:rPr>
        <w:t xml:space="preserve"> (в группах 10-часового режима),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пять раз</w:t>
      </w:r>
      <w:r w:rsidRPr="002B7377">
        <w:rPr>
          <w:sz w:val="28"/>
          <w:szCs w:val="28"/>
        </w:rPr>
        <w:t xml:space="preserve"> в день</w:t>
      </w:r>
      <w:r w:rsidR="0059524B">
        <w:rPr>
          <w:sz w:val="28"/>
          <w:szCs w:val="28"/>
        </w:rPr>
        <w:t xml:space="preserve"> (в группе 12-часового режима), которое формируется с учё</w:t>
      </w:r>
      <w:r w:rsidRPr="002B7377">
        <w:rPr>
          <w:sz w:val="28"/>
          <w:szCs w:val="28"/>
        </w:rPr>
        <w:t>том возраста обучающихся, их пищевой и энергетической ценности, суточной потребности в основных витаминах и микроэлементах.</w:t>
      </w:r>
    </w:p>
    <w:p w:rsidR="002B7377" w:rsidRPr="002B7377" w:rsidRDefault="002B7377" w:rsidP="009B0506">
      <w:pPr>
        <w:pStyle w:val="a3"/>
        <w:spacing w:before="0" w:beforeAutospacing="0" w:after="0" w:afterAutospacing="0" w:line="276" w:lineRule="auto"/>
        <w:ind w:left="-709" w:firstLine="283"/>
        <w:jc w:val="both"/>
        <w:rPr>
          <w:sz w:val="28"/>
          <w:szCs w:val="28"/>
        </w:rPr>
      </w:pPr>
      <w:r w:rsidRPr="002B7377">
        <w:rPr>
          <w:sz w:val="28"/>
          <w:szCs w:val="28"/>
        </w:rPr>
        <w:t>Следовательно, домашний рацион должен дополнять, а не заменять рацион детского сада. С этой целью разрабатывается примерное меню, чтобы родители могли с ним ознакомиться. Поэтому дома важно уделить внимание именно тем продуктам и блюдам, которые он недополучил днем.</w:t>
      </w:r>
    </w:p>
    <w:p w:rsidR="002B7377" w:rsidRPr="002B7377" w:rsidRDefault="002B7377" w:rsidP="009B0506">
      <w:pPr>
        <w:pStyle w:val="a3"/>
        <w:spacing w:before="0" w:beforeAutospacing="0" w:after="0" w:afterAutospacing="0" w:line="276" w:lineRule="auto"/>
        <w:ind w:left="-709" w:firstLine="283"/>
        <w:jc w:val="both"/>
        <w:rPr>
          <w:sz w:val="28"/>
          <w:szCs w:val="28"/>
        </w:rPr>
      </w:pPr>
      <w:r w:rsidRPr="002B7377">
        <w:rPr>
          <w:sz w:val="28"/>
          <w:szCs w:val="28"/>
        </w:rPr>
        <w:t>Питание детей и подростков должно учитывать особенности пищеварительной системы, которая еще не окрепла. Рацион питания должен состоять из легко усваиваемых компонентов.</w:t>
      </w:r>
    </w:p>
    <w:p w:rsidR="002B7377" w:rsidRPr="002B7377" w:rsidRDefault="002B7377" w:rsidP="009B0506">
      <w:pPr>
        <w:pStyle w:val="a3"/>
        <w:spacing w:before="0" w:beforeAutospacing="0" w:after="0" w:afterAutospacing="0" w:line="276" w:lineRule="auto"/>
        <w:ind w:left="-709" w:firstLine="283"/>
        <w:jc w:val="both"/>
        <w:rPr>
          <w:sz w:val="28"/>
          <w:szCs w:val="28"/>
        </w:rPr>
      </w:pPr>
      <w:r w:rsidRPr="002B7377">
        <w:rPr>
          <w:sz w:val="28"/>
          <w:szCs w:val="28"/>
        </w:rPr>
        <w:t>Для развития организма, крепкого здоровья и хорошего иммунитета нужно соблюдать ряд основных принципов составления рациона:</w:t>
      </w:r>
    </w:p>
    <w:p w:rsidR="002B7377" w:rsidRPr="002B7377" w:rsidRDefault="002B7377" w:rsidP="009B0506">
      <w:pPr>
        <w:pStyle w:val="a3"/>
        <w:spacing w:before="0" w:beforeAutospacing="0" w:after="0" w:afterAutospacing="0" w:line="276" w:lineRule="auto"/>
        <w:ind w:left="-709" w:firstLine="283"/>
        <w:jc w:val="both"/>
        <w:rPr>
          <w:sz w:val="28"/>
          <w:szCs w:val="28"/>
        </w:rPr>
      </w:pPr>
      <w:r w:rsidRPr="002B7377">
        <w:rPr>
          <w:sz w:val="28"/>
          <w:szCs w:val="28"/>
        </w:rPr>
        <w:t>Выполнение требования по получению того количества энергии из пищи, которое необходимо для умственной и физической активности. Разнообразие рациона питания — один из основных факторов его сбалансированности. Кроме этого, требуется учитывать индивидуальные особенности организма, а также помнить о возможной непереносимости тех или иных продуктов питания.</w:t>
      </w:r>
      <w:r w:rsidRPr="002B7377">
        <w:rPr>
          <w:sz w:val="28"/>
          <w:szCs w:val="28"/>
        </w:rPr>
        <w:br/>
        <w:t xml:space="preserve">Питание должно обеспечивать подрастающий организм </w:t>
      </w:r>
      <w:r>
        <w:rPr>
          <w:sz w:val="28"/>
          <w:szCs w:val="28"/>
        </w:rPr>
        <w:t xml:space="preserve">всеми необходимыми питательными </w:t>
      </w:r>
      <w:r w:rsidRPr="002B7377">
        <w:rPr>
          <w:sz w:val="28"/>
          <w:szCs w:val="28"/>
        </w:rPr>
        <w:t>веществами.</w:t>
      </w:r>
      <w:r w:rsidRPr="002B7377">
        <w:rPr>
          <w:sz w:val="28"/>
          <w:szCs w:val="28"/>
        </w:rPr>
        <w:br/>
        <w:t>Соблюдение технологии обработки продуктов, а также приготовления пищи, выполнение санитарных норм в помещениях, где готовится еда, использование только свежих продуктов без истекшего срока годности — данные требования также можно отнести к особенностям составления рациона питания детей.  Количество полученной из пищи энергии измеряется в калориях, однако ее ценность заключается не только в этом: немаловажное значение имеет и состав пищи. Углеводы, жиры и белки, минеральные вещества, вода — всё это требуется для «строительства» клеток и костной ткани.</w:t>
      </w:r>
    </w:p>
    <w:p w:rsidR="002B7377" w:rsidRPr="002B7377" w:rsidRDefault="002B7377" w:rsidP="009B0506">
      <w:pPr>
        <w:pStyle w:val="a3"/>
        <w:spacing w:before="0" w:beforeAutospacing="0" w:after="0" w:afterAutospacing="0" w:line="276" w:lineRule="auto"/>
        <w:ind w:left="-709" w:firstLine="283"/>
        <w:jc w:val="both"/>
        <w:rPr>
          <w:sz w:val="28"/>
          <w:szCs w:val="28"/>
        </w:rPr>
      </w:pPr>
      <w:r w:rsidRPr="002B7377">
        <w:rPr>
          <w:sz w:val="28"/>
          <w:szCs w:val="28"/>
        </w:rPr>
        <w:t>Белки имеют особое значение, так как без них не может осуществляться построение основных элементов органов и тканей. Они не могут быть заменены другими пищевыми веществами. Недостаток в рационе белков не только замедляет нормальный рост и развитие, но и влияет на функцию головного мозга и работу иммунной системы организма.</w:t>
      </w:r>
    </w:p>
    <w:p w:rsidR="002B7377" w:rsidRPr="002B7377" w:rsidRDefault="002B7377" w:rsidP="009B0506">
      <w:pPr>
        <w:pStyle w:val="a3"/>
        <w:spacing w:before="0" w:beforeAutospacing="0" w:after="0" w:afterAutospacing="0" w:line="276" w:lineRule="auto"/>
        <w:ind w:left="-709" w:firstLine="283"/>
        <w:jc w:val="both"/>
        <w:rPr>
          <w:sz w:val="28"/>
          <w:szCs w:val="28"/>
        </w:rPr>
      </w:pPr>
      <w:r w:rsidRPr="002B7377">
        <w:rPr>
          <w:sz w:val="28"/>
          <w:szCs w:val="28"/>
        </w:rPr>
        <w:lastRenderedPageBreak/>
        <w:t>Жиры — источник энергии. Они принимают участие в обмене веществ, способствуют выработке иммунитета.</w:t>
      </w:r>
    </w:p>
    <w:p w:rsidR="002B7377" w:rsidRPr="002B7377" w:rsidRDefault="002B7377" w:rsidP="009B0506">
      <w:pPr>
        <w:pStyle w:val="a3"/>
        <w:spacing w:before="0" w:beforeAutospacing="0" w:after="0" w:afterAutospacing="0" w:line="276" w:lineRule="auto"/>
        <w:ind w:left="-709" w:firstLine="283"/>
        <w:jc w:val="both"/>
        <w:rPr>
          <w:sz w:val="28"/>
          <w:szCs w:val="28"/>
        </w:rPr>
      </w:pPr>
      <w:r w:rsidRPr="002B7377">
        <w:rPr>
          <w:sz w:val="28"/>
          <w:szCs w:val="28"/>
        </w:rPr>
        <w:t>Углеводы — основной источник энергии, способствующий усвоению в организме белков и жиров. Избыточное же количество углеводов ведет к нарушению обмена веществ.</w:t>
      </w:r>
    </w:p>
    <w:p w:rsidR="002B7377" w:rsidRPr="002B7377" w:rsidRDefault="002B7377" w:rsidP="009B0506">
      <w:pPr>
        <w:pStyle w:val="a3"/>
        <w:spacing w:before="0" w:beforeAutospacing="0" w:after="0" w:afterAutospacing="0" w:line="276" w:lineRule="auto"/>
        <w:ind w:left="-709" w:firstLine="283"/>
        <w:jc w:val="both"/>
        <w:rPr>
          <w:sz w:val="28"/>
          <w:szCs w:val="28"/>
        </w:rPr>
      </w:pPr>
      <w:r w:rsidRPr="002B7377">
        <w:rPr>
          <w:sz w:val="28"/>
          <w:szCs w:val="28"/>
        </w:rPr>
        <w:t>Минеральные соли и микроэлементы являются строительным материалом для органов, тканей, клеток и их компонентов. Обеспечить их поступление в организм особенно важно в период активного роста и развития.</w:t>
      </w:r>
    </w:p>
    <w:p w:rsidR="002B7377" w:rsidRPr="002B7377" w:rsidRDefault="002B7377" w:rsidP="009B0506">
      <w:pPr>
        <w:pStyle w:val="a3"/>
        <w:spacing w:before="0" w:beforeAutospacing="0" w:after="0" w:afterAutospacing="0" w:line="276" w:lineRule="auto"/>
        <w:ind w:left="-709" w:firstLine="283"/>
        <w:jc w:val="both"/>
        <w:rPr>
          <w:sz w:val="28"/>
          <w:szCs w:val="28"/>
        </w:rPr>
      </w:pPr>
      <w:r w:rsidRPr="002B7377">
        <w:rPr>
          <w:sz w:val="28"/>
          <w:szCs w:val="28"/>
        </w:rPr>
        <w:t>Витамины — в суточном рационе должно быть достаточное количество всех витаминов. Витамины необходимы для нормального течения биохимических реакций в организме, усвоения пищевых веществ, роста и восстановления клеток и тканей.</w:t>
      </w:r>
    </w:p>
    <w:p w:rsidR="002B7377" w:rsidRPr="002B7377" w:rsidRDefault="002B7377" w:rsidP="009B0506">
      <w:pPr>
        <w:pStyle w:val="a3"/>
        <w:spacing w:before="0" w:beforeAutospacing="0" w:after="0" w:afterAutospacing="0" w:line="276" w:lineRule="auto"/>
        <w:ind w:left="-709" w:firstLine="283"/>
        <w:jc w:val="both"/>
        <w:rPr>
          <w:sz w:val="28"/>
          <w:szCs w:val="28"/>
        </w:rPr>
      </w:pPr>
      <w:r w:rsidRPr="002B7377">
        <w:rPr>
          <w:sz w:val="28"/>
          <w:szCs w:val="28"/>
        </w:rPr>
        <w:t>Большое значение в рационе питания имеет вода, так как без нее не могут происходить жизненные процессы. В сутки организму необходимо около полутора литров воды. Крайне важно, чтобы дети ели рыбу не менее одного или двух раз в неделю. Каждый день нужно употреблять молочные продукты, особенно йогурт, молоко, сыр.</w:t>
      </w:r>
    </w:p>
    <w:p w:rsidR="002B7377" w:rsidRPr="002B7377" w:rsidRDefault="002B7377" w:rsidP="009B0506">
      <w:pPr>
        <w:pStyle w:val="a3"/>
        <w:spacing w:before="0" w:beforeAutospacing="0" w:after="0" w:afterAutospacing="0" w:line="276" w:lineRule="auto"/>
        <w:ind w:left="-709" w:firstLine="283"/>
        <w:jc w:val="both"/>
        <w:rPr>
          <w:b/>
          <w:bCs/>
          <w:sz w:val="28"/>
          <w:szCs w:val="28"/>
        </w:rPr>
      </w:pPr>
      <w:r w:rsidRPr="002B7377">
        <w:rPr>
          <w:b/>
          <w:bCs/>
          <w:sz w:val="28"/>
          <w:szCs w:val="28"/>
        </w:rPr>
        <w:t>Какие продукты нужно ограничить в рационе:</w:t>
      </w:r>
    </w:p>
    <w:p w:rsidR="002B7377" w:rsidRPr="002B7377" w:rsidRDefault="002B7377" w:rsidP="009B0506">
      <w:pPr>
        <w:pStyle w:val="a3"/>
        <w:spacing w:before="0" w:beforeAutospacing="0" w:after="0" w:afterAutospacing="0" w:line="276" w:lineRule="auto"/>
        <w:ind w:left="-709" w:firstLine="283"/>
        <w:rPr>
          <w:sz w:val="28"/>
          <w:szCs w:val="28"/>
        </w:rPr>
      </w:pPr>
      <w:r w:rsidRPr="002B7377">
        <w:rPr>
          <w:sz w:val="28"/>
          <w:szCs w:val="28"/>
        </w:rPr>
        <w:t>Сахар и белый хлеб — при избыточном потреблении они вызывают набор веса.</w:t>
      </w:r>
      <w:r w:rsidRPr="002B7377">
        <w:rPr>
          <w:sz w:val="28"/>
          <w:szCs w:val="28"/>
        </w:rPr>
        <w:br/>
        <w:t>Продукты, в которых много пищевых добавок (красители, консерванты и другие).</w:t>
      </w:r>
      <w:r w:rsidRPr="002B7377">
        <w:rPr>
          <w:sz w:val="28"/>
          <w:szCs w:val="28"/>
        </w:rPr>
        <w:br/>
        <w:t>Несезонные фрукты и овощи.</w:t>
      </w:r>
      <w:r w:rsidRPr="002B7377">
        <w:rPr>
          <w:sz w:val="28"/>
          <w:szCs w:val="28"/>
        </w:rPr>
        <w:br/>
        <w:t>Сладкую газировку, продукты с кофеином.</w:t>
      </w:r>
      <w:r w:rsidRPr="002B7377">
        <w:rPr>
          <w:sz w:val="28"/>
          <w:szCs w:val="28"/>
        </w:rPr>
        <w:br/>
        <w:t>Майонез, кетчупы и другие соусы промышленного производства.</w:t>
      </w:r>
      <w:r w:rsidRPr="002B7377">
        <w:rPr>
          <w:sz w:val="28"/>
          <w:szCs w:val="28"/>
        </w:rPr>
        <w:br/>
        <w:t>Острые блюда.</w:t>
      </w:r>
      <w:r w:rsidRPr="002B7377">
        <w:rPr>
          <w:sz w:val="28"/>
          <w:szCs w:val="28"/>
        </w:rPr>
        <w:br/>
      </w:r>
      <w:proofErr w:type="spellStart"/>
      <w:r w:rsidRPr="002B7377">
        <w:rPr>
          <w:sz w:val="28"/>
          <w:szCs w:val="28"/>
        </w:rPr>
        <w:t>Фастфуд</w:t>
      </w:r>
      <w:proofErr w:type="spellEnd"/>
      <w:r w:rsidRPr="002B7377">
        <w:rPr>
          <w:sz w:val="28"/>
          <w:szCs w:val="28"/>
        </w:rPr>
        <w:t>, блюда, которые готовятся во фритюре.</w:t>
      </w:r>
      <w:r w:rsidRPr="002B7377">
        <w:rPr>
          <w:sz w:val="28"/>
          <w:szCs w:val="28"/>
        </w:rPr>
        <w:br/>
        <w:t>Сырокопченые колбасы.</w:t>
      </w:r>
      <w:r w:rsidRPr="002B7377">
        <w:rPr>
          <w:sz w:val="28"/>
          <w:szCs w:val="28"/>
        </w:rPr>
        <w:br/>
        <w:t>Пакетированные соки.</w:t>
      </w:r>
      <w:r w:rsidRPr="002B7377">
        <w:rPr>
          <w:sz w:val="28"/>
          <w:szCs w:val="28"/>
        </w:rPr>
        <w:br/>
        <w:t>Жевательные резинки и леденцы.</w:t>
      </w:r>
      <w:r w:rsidRPr="002B7377">
        <w:rPr>
          <w:sz w:val="28"/>
          <w:szCs w:val="28"/>
        </w:rPr>
        <w:br/>
        <w:t>Если вы хотите, чтобы ваш ребенок имел крепкое здоровье, был активным, гармонично развитым и с хорошим иммунитетом, то правильное питание должно стать для него привычным.</w:t>
      </w:r>
    </w:p>
    <w:p w:rsidR="002B7377" w:rsidRPr="002B7377" w:rsidRDefault="002B7377" w:rsidP="009B0506">
      <w:pPr>
        <w:spacing w:after="0" w:line="276" w:lineRule="auto"/>
        <w:outlineLvl w:val="3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</w:p>
    <w:p w:rsidR="00E501F4" w:rsidRPr="002B7377" w:rsidRDefault="009B0506">
      <w:pPr>
        <w:rPr>
          <w:sz w:val="28"/>
          <w:szCs w:val="28"/>
        </w:rPr>
      </w:pPr>
      <w:r w:rsidRPr="009B0506">
        <w:rPr>
          <w:rFonts w:ascii="Times New Roman" w:hAnsi="Times New Roman" w:cs="Times New Roman"/>
          <w:sz w:val="28"/>
          <w:szCs w:val="28"/>
        </w:rPr>
        <w:t xml:space="preserve">Медсестра </w:t>
      </w:r>
      <w:proofErr w:type="spellStart"/>
      <w:r w:rsidRPr="009B0506">
        <w:rPr>
          <w:rFonts w:ascii="Times New Roman" w:hAnsi="Times New Roman" w:cs="Times New Roman"/>
          <w:sz w:val="28"/>
          <w:szCs w:val="28"/>
        </w:rPr>
        <w:t>Теняева</w:t>
      </w:r>
      <w:proofErr w:type="spellEnd"/>
      <w:r w:rsidRPr="009B0506">
        <w:rPr>
          <w:rFonts w:ascii="Times New Roman" w:hAnsi="Times New Roman" w:cs="Times New Roman"/>
          <w:sz w:val="28"/>
          <w:szCs w:val="28"/>
        </w:rPr>
        <w:t xml:space="preserve"> А.И.</w:t>
      </w:r>
      <w:bookmarkStart w:id="0" w:name="_GoBack"/>
      <w:bookmarkEnd w:id="0"/>
    </w:p>
    <w:sectPr w:rsidR="00E501F4" w:rsidRPr="002B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E9"/>
    <w:rsid w:val="002B7377"/>
    <w:rsid w:val="0059524B"/>
    <w:rsid w:val="009B0506"/>
    <w:rsid w:val="00A11C94"/>
    <w:rsid w:val="00AF50E9"/>
    <w:rsid w:val="00E5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7164"/>
  <w15:docId w15:val="{8FB1A876-831F-43E8-8A64-CCE5C4E8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37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2</cp:revision>
  <dcterms:created xsi:type="dcterms:W3CDTF">2025-04-01T08:47:00Z</dcterms:created>
  <dcterms:modified xsi:type="dcterms:W3CDTF">2025-04-01T08:47:00Z</dcterms:modified>
</cp:coreProperties>
</file>