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A04" w:rsidRDefault="00A55D60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Хозяин\Desktop\Тимофеенко\Image (1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Тимофеенко\Image (12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A72" w:rsidRDefault="00B21A72"/>
    <w:p w:rsidR="00B21A72" w:rsidRDefault="00B21A72"/>
    <w:p w:rsidR="00B21A72" w:rsidRDefault="00B21A72"/>
    <w:p w:rsidR="00B21A72" w:rsidRPr="00B21A72" w:rsidRDefault="00B21A72" w:rsidP="00B21A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иные полномочия, в соответствии с Положением об Общем собрании работников Учреждения. 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                  3.Функции Общего собрания.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собрание: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Обсуждает и рекомендует  к утверждению проект коллективного  договора, правила внутреннего трудового распорядка, графики работ, графики отпусков работников Учреждения.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Обсуждает  вопросы  состояний трудовой дисциплины в Учреждении и мероприятия по ее укреплению, рассматривает факты нарушения трудовой дисциплины работниками Учреждения.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3.3. Рассматривает вопросы охраны  и безопасности условий труда работников, охраны жизни и  здоровья воспитанников в Учреждении.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Определяет порядок и условия предоставления  социальных гарантий и льгот в пределах компетенции Учреждения.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Знакомится с итоговыми  документами по проверке  государственными  и муниципальными  органами деятельности  учреждения и заслушивает администрацию о выполнении мероприятий по устранению  недостатков в работе.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При необходимости рассматривает  и обсуждает  вопросы работы с родителями (законными представителями) воспитанников, решения Родительского комитета и Родительского собрания Учреждения.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3.7. В рамках действующего законодательства  принимает  необходимые меры, ограждающие педагогических и других работников, администрацию от необоснованного вмешательства  в их  профессиональную деятельность, ограничения самостоятельности  Учреждения, его  самоуправляемости. Выходит  с предложениями  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 </w:t>
      </w:r>
      <w:r w:rsidRPr="00B21A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                </w:t>
      </w:r>
    </w:p>
    <w:p w:rsidR="00B21A72" w:rsidRPr="00B21A72" w:rsidRDefault="00B21A72" w:rsidP="00B21A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4.Права общего собрания.</w:t>
      </w:r>
    </w:p>
    <w:p w:rsidR="00B21A72" w:rsidRPr="00B21A72" w:rsidRDefault="00B21A72" w:rsidP="00B21A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собрание имеет право: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4.1. Создавать временные  или постоянные комиссии, решающие конфликтные вопросы о труде и трудовых взаимоотношениях в коллективе.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Вносить  изменения и дополнения в коллективный договор  руководства и работников Учреждения.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Определять представительство в  суде интересов работников Учреждения.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4.4.Вносить предложения о рассмотрении на собрании отдельных вопросов общественной жизни коллектива.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4.5. Каждый член Общего собрания имеет  право: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потребовать  обсуждения Общим собранием  любого вопроса, касающегося деятельности  учреждения, если его  предложение  поддержит не менее одной трети членов собрания;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несогласии с решением  Общего собрания высказать  свое  мотивированное мнение, которое  должно быть  занесено в протокол.</w:t>
      </w:r>
    </w:p>
    <w:p w:rsidR="00B21A72" w:rsidRPr="00B21A72" w:rsidRDefault="00B21A72" w:rsidP="00B21A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1A72" w:rsidRPr="00B21A72" w:rsidRDefault="00B21A72" w:rsidP="00B21A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5.Организация  управления Общим собранием</w:t>
      </w:r>
    </w:p>
    <w:p w:rsidR="00B21A72" w:rsidRPr="00B21A72" w:rsidRDefault="00B21A72" w:rsidP="00B21A7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На заседании Общего собрания  могут быть приглашены  представители учредителя, общественных организаций,  органов муниципального  и государственного  управления. Лица, приглашенные на собрание, пользуются  правом совещательного  голоса, могут вносить  предложения  и заявления, участвовать  в обсуждении вопросов, находящихся  в их компетенции.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 Для ведения  Общего собрания  из его состава  открытым голосованием избирается председатель и секретарь сроком  на один  календарный год, которые выполняют свои обязанности на общественных началах; срок </w:t>
      </w:r>
      <w:proofErr w:type="gramStart"/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полномочий</w:t>
      </w:r>
      <w:proofErr w:type="gramEnd"/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 составляет 1 год.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Председатель  Общего собрания: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 - организует деятельность Общего собрания;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информирует членов трудового коллектива о предстоящем заседании не менее чем за 30 дней до его проведения;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организует подготовку и проведение заседания;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 - определяет повестку дня;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контролирует  выполнение решений.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Общее собрание  собирается не реже 2 раз в календарный год.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5.5. Общее собрание считается правомочным, если на нем присутствует  более половины членов  трудового коллектива Учреждения.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5.6. Решение Общего собрания принимается  открытым голосованием</w:t>
      </w: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2/3 присутствующих членов Общего собрания работников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 w:rsidRPr="00B21A72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5.7. Решения Общего собрания,  принятые в пределах его полномочий и в соответствии с законодательством,  являются рекомендательными, при  издании приказа об утверждении решения Общего собрания – принятые решения становятся обязательными  для исполнения всеми членами коллектива.</w:t>
      </w:r>
    </w:p>
    <w:p w:rsidR="00B21A72" w:rsidRPr="00B21A72" w:rsidRDefault="00B21A72" w:rsidP="00B21A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                        6.Делопроизводство  Общего  собрания.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 w:rsidRPr="00B21A72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 6.1. Заседания Общего коллектива  оформляются протоколом.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 w:rsidRPr="00B21A72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6.2. Протоколы Общего собрания ведутся в бумажном (и/или электронном) виде.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 w:rsidRPr="00B21A72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6.3. В протоколе  фиксируются: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 w:rsidRPr="00B21A72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 -  дата проведения;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 w:rsidRPr="00B21A72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 - количественное присутствие (отсутствие) членов трудового коллектива;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 w:rsidRPr="00B21A72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 - </w:t>
      </w:r>
      <w:proofErr w:type="gramStart"/>
      <w:r w:rsidRPr="00B21A72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приглашённые</w:t>
      </w:r>
      <w:proofErr w:type="gramEnd"/>
      <w:r w:rsidRPr="00B21A72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 (Ф.И.О., должность);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 w:rsidRPr="00B21A72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 - повестка дня;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 w:rsidRPr="00B21A72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 - </w:t>
      </w: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краткое содержание доклада выступающих, </w:t>
      </w:r>
      <w:r w:rsidRPr="00B21A72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ход обсуждения вопросов;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 w:rsidRPr="00B21A72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 - предложения, рекомендации и замечания членов трудового  коллектива, приглашенных лиц;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 w:rsidRPr="00B21A72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 - </w:t>
      </w: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и итоги голосования, принятое</w:t>
      </w:r>
      <w:r w:rsidRPr="00B21A72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 xml:space="preserve"> решение.</w:t>
      </w:r>
    </w:p>
    <w:p w:rsidR="00B21A72" w:rsidRPr="00B21A72" w:rsidRDefault="00B21A72" w:rsidP="00B21A7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6.4. Протоколы  подписываются председателем и секретарем Общего </w:t>
      </w:r>
      <w:proofErr w:type="gramStart"/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собрания</w:t>
      </w:r>
      <w:proofErr w:type="gramEnd"/>
      <w:r w:rsidRPr="00B21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хранится в Учреждении.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 w:rsidRPr="00B21A72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6.5. Нумерация  протоколов Общего собрания  ведется от начала года.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 w:rsidRPr="00B21A72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6.6. В конце календарного года составляется книга  протоколов  Общего собрания, нумеруется, прошнуровывается, скрепляется  подписью заведующего  и печатью Учреждения.</w:t>
      </w: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  <w:r w:rsidRPr="00B21A72"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  <w:t>6.7. Книга протоколов  Общего собрания хранится в делах Учреждения (50 лет) и передается  по акту (при смене руководителя, передачи в архив).</w:t>
      </w:r>
    </w:p>
    <w:p w:rsidR="00B21A72" w:rsidRPr="00B21A72" w:rsidRDefault="00B21A72" w:rsidP="00B21A72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1A72" w:rsidRPr="00B21A72" w:rsidRDefault="00B21A72" w:rsidP="00B21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4"/>
          <w:lang w:eastAsia="ru-RU"/>
        </w:rPr>
      </w:pPr>
    </w:p>
    <w:p w:rsidR="00B21A72" w:rsidRDefault="00B21A72">
      <w:bookmarkStart w:id="0" w:name="_GoBack"/>
      <w:bookmarkEnd w:id="0"/>
    </w:p>
    <w:sectPr w:rsidR="00B21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DB4"/>
    <w:rsid w:val="00027A04"/>
    <w:rsid w:val="006B2DB4"/>
    <w:rsid w:val="00A55D60"/>
    <w:rsid w:val="00B2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D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752</Words>
  <Characters>4290</Characters>
  <Application>Microsoft Office Word</Application>
  <DocSecurity>0</DocSecurity>
  <Lines>35</Lines>
  <Paragraphs>10</Paragraphs>
  <ScaleCrop>false</ScaleCrop>
  <Company>SPecialiST RePack</Company>
  <LinksUpToDate>false</LinksUpToDate>
  <CharactersWithSpaces>5032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5</cp:revision>
  <dcterms:created xsi:type="dcterms:W3CDTF">2015-09-18T10:05:00Z</dcterms:created>
  <dcterms:modified xsi:type="dcterms:W3CDTF">2015-09-18T10:25:00Z</dcterms:modified>
</cp:coreProperties>
</file>